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CBFD" w14:textId="77777777" w:rsidR="00236C25" w:rsidRPr="00236C25" w:rsidRDefault="00236C25" w:rsidP="00236C25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444444"/>
          <w:kern w:val="36"/>
          <w:sz w:val="29"/>
          <w:szCs w:val="29"/>
          <w:lang w:val="en-CA" w:eastAsia="fr-CA"/>
        </w:rPr>
      </w:pPr>
      <w:r w:rsidRPr="00236C25">
        <w:rPr>
          <w:rFonts w:ascii="inherit" w:eastAsia="Times New Roman" w:hAnsi="inherit" w:cs="Arial"/>
          <w:color w:val="444444"/>
          <w:kern w:val="36"/>
          <w:sz w:val="29"/>
          <w:szCs w:val="29"/>
          <w:lang w:val="en-US" w:eastAsia="fr-CA"/>
        </w:rPr>
        <w:t>Planner - Granville Island</w:t>
      </w:r>
    </w:p>
    <w:p w14:paraId="55B78F56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Sector: 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Finance </w:t>
      </w:r>
    </w:p>
    <w:p w14:paraId="7E02BBC4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Language Designation: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English Essential </w:t>
      </w:r>
    </w:p>
    <w:p w14:paraId="49EA5320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Language Skill Levels (Read/Write/Speak):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ZZZ </w:t>
      </w:r>
    </w:p>
    <w:p w14:paraId="3D83D575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Salary Range: 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$77419.35 to $86021.5</w:t>
      </w:r>
    </w:p>
    <w:p w14:paraId="05A0B363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Position Status: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Temporary Full Time </w:t>
      </w:r>
    </w:p>
    <w:p w14:paraId="010E9431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</w:t>
      </w:r>
    </w:p>
    <w:p w14:paraId="2757CA42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Be part of an inclusive workplace.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</w:t>
      </w:r>
      <w:hyperlink r:id="rId8" w:history="1">
        <w:r w:rsidRPr="00236C25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fr-CA"/>
          </w:rPr>
          <w:t>Diversity and Inclusion</w:t>
        </w:r>
      </w:hyperlink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guides everything we do at CMHC. We’re taking </w:t>
      </w:r>
      <w:hyperlink r:id="rId9" w:history="1">
        <w:r w:rsidRPr="00236C25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n-US" w:eastAsia="fr-CA"/>
          </w:rPr>
          <w:t>concrete actions</w:t>
        </w:r>
      </w:hyperlink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 to eliminate racism and embed equity into our culture, processes, programs, and policies so that they reflect the lived experiences of all Canadians.</w:t>
      </w:r>
    </w:p>
    <w:p w14:paraId="6DF71121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Granville Island is administered by the</w:t>
      </w: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 Canada Mortgage and Housing Corporation (CMHC)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 xml:space="preserve"> on behalf of the Federal Government.  The mission of CMHC with respect to Granville </w:t>
      </w:r>
      <w:proofErr w:type="gramStart"/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Island,</w:t>
      </w:r>
      <w:proofErr w:type="gramEnd"/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 xml:space="preserve"> is to maintain and foster Granville Island as a unique urban oasis in the heart of Vancouver, a place where visitors of all ages and income can meet, browse, explore and experience a variety of cultural, recreational, educational, commercial retail, arts and industrial activities on a year round basis.</w:t>
      </w:r>
    </w:p>
    <w:p w14:paraId="3A590B73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Improving accessibility, creating a market district, developing a more vibrant arts &amp; innovation sector, and enhancing the public realm are the key recommended strategies of Granville Island 2040: Bridging Past &amp; Future, released by CMHC-Granville Island. The report builds on the success of the past, while offering bold new recommendations that anticipate how Granville Island can remain a dynamic destination for future generations to visit and enjoy. For more information, and to read the full report, visit </w:t>
      </w:r>
      <w:hyperlink r:id="rId10" w:history="1">
        <w:r w:rsidRPr="00236C25">
          <w:rPr>
            <w:rFonts w:ascii="Arial" w:eastAsia="Times New Roman" w:hAnsi="Arial" w:cs="Arial"/>
            <w:color w:val="0066CC"/>
            <w:sz w:val="21"/>
            <w:szCs w:val="21"/>
            <w:u w:val="single"/>
            <w:lang w:val="en-US" w:eastAsia="fr-CA"/>
          </w:rPr>
          <w:t>granvilleisland2040.ca</w:t>
        </w:r>
      </w:hyperlink>
    </w:p>
    <w:p w14:paraId="0518FE97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</w:t>
      </w:r>
    </w:p>
    <w:p w14:paraId="2AEBA918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</w:t>
      </w:r>
    </w:p>
    <w:p w14:paraId="2DC2C713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 xml:space="preserve">As Planning Assistant for Granville </w:t>
      </w:r>
      <w:proofErr w:type="gramStart"/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Island</w:t>
      </w:r>
      <w:proofErr w:type="gramEnd"/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 xml:space="preserve"> you will provide project management, engagement and research support relating to Granville Island 2040 projects.</w:t>
      </w:r>
    </w:p>
    <w:p w14:paraId="245BF713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</w: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We have 2 tempor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ar</w:t>
      </w: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y positions available.</w:t>
      </w:r>
    </w:p>
    <w:p w14:paraId="77225F34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</w:t>
      </w:r>
    </w:p>
    <w:p w14:paraId="7CAB3CC8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Responsibilities: </w:t>
      </w:r>
    </w:p>
    <w:p w14:paraId="5047BE44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•    Project management: Day-to-day project management of individual planning and development-related projects. This will include support in preparation of project materials (reports, presentations), coordination of internal processes and teams, and support in the oversight of technical work conducted by consultants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Stakeholder and public engagement: Development and execution of project-specific stakeholder and public engagement strategies. Stakeholder groups include members of the Granville Island community, City of Vancouver (various departments), non-governmental organizations, and local resident associations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Planning research: At the direction of the Manager of Planning and Development, conduct independent research in support of specific projects. Topics might include: transportation; working effectively with Indigenous groups; sea level rise; economic impact of arts and culture and public spaces; and others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Data collection, analysis, and communication 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On-going support to the Manager of Planning and Development, and potentially other project leaders, as directed</w:t>
      </w:r>
    </w:p>
    <w:p w14:paraId="6B5B090C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</w: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Minimum Qualifications:</w:t>
      </w:r>
    </w:p>
    <w:p w14:paraId="1E77031A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lastRenderedPageBreak/>
        <w:t>•    Degree or diploma in relevant field (e.g., Planning, Urban Studies, Geography) 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3 years experience in  planning, project management or public engagement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A background or interest in one or more of the following: transportation, public engagement, Indigenous planning, public space and place</w:t>
      </w:r>
      <w:r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 xml:space="preserve"> 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making, development, sea level rise planning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Excellent interpersonal skills including the ability to work effectively with colleagues across departments, external stakeholders, and members of the public  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Excellent project management and organizational skills, including the ability to manage numerous projects concurrently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Excellent written and oral communication and presentation skills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Ability to set priorities and adapt to change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Strong problem-solving, negotiating and decision making skills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Ability to manage budgets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Intermediate to advanced level skills in computer software packages including presentation software, such as Adobe InDesign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Intermediate to advanced level skills in Microsoft Excel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>•    Membership in the Canadian Institute of Planners is an asset</w:t>
      </w:r>
    </w:p>
    <w:p w14:paraId="56BECC18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</w: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Posting closing date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: Note</w:t>
      </w:r>
      <w:proofErr w:type="gramStart"/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,</w:t>
      </w:r>
      <w:proofErr w:type="gramEnd"/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 xml:space="preserve"> the competition may remain active until filled.</w:t>
      </w:r>
    </w:p>
    <w:p w14:paraId="70A891C7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</w:t>
      </w:r>
    </w:p>
    <w:p w14:paraId="0DED7010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Job Requisition ID: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6945  </w:t>
      </w:r>
    </w:p>
    <w:p w14:paraId="68F0D786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Office Location: 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Vancouver (BC) </w:t>
      </w:r>
    </w:p>
    <w:p w14:paraId="7A8914FB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Other Location(s):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 </w:t>
      </w:r>
    </w:p>
    <w:p w14:paraId="77F6D133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Security Requirement: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Reliability Status </w:t>
      </w:r>
    </w:p>
    <w:p w14:paraId="52C480A5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Travel Requirement: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Occasional </w:t>
      </w:r>
    </w:p>
    <w:p w14:paraId="5788222A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 </w:t>
      </w:r>
    </w:p>
    <w:p w14:paraId="1C939880" w14:textId="77777777" w:rsidR="00236C25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To Note</w:t>
      </w:r>
    </w:p>
    <w:p w14:paraId="654E27E9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Your application must clearly demonstrate how you meet the requirements.</w:t>
      </w:r>
    </w:p>
    <w:p w14:paraId="025E0571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Selected candidates may be required to do a presentation or assessment as part of the interview. If so, they will be advised in advance.</w:t>
      </w:r>
    </w:p>
    <w:p w14:paraId="6C0373D3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We sincerely thank all candidates for their interest, however, please note that only those applicants selected for further consideration will be contacted.</w:t>
      </w:r>
    </w:p>
    <w:p w14:paraId="5B7F5333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If selected for an interview or testing, please advise us if you require an accommodation.</w:t>
      </w:r>
    </w:p>
    <w:p w14:paraId="3EA7AB83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Candidates who do not meet all of the position requirements may be considered in an under-fill capacity, in which case the person will be hired at a lower salary range than is advertised for this position.</w:t>
      </w:r>
    </w:p>
    <w:p w14:paraId="416B8E37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All applications submitted to this competition will be kept for a six (6) month period and may be considered for future related vacancies at CMHC.</w:t>
      </w:r>
    </w:p>
    <w:p w14:paraId="563BB4B6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All regular employees must be in their current role for a minimum of one (1) year prior to applying for a new position, if n</w:t>
      </w:r>
      <w:bookmarkStart w:id="0" w:name="_GoBack"/>
      <w:bookmarkEnd w:id="0"/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ot, they must receive managerial approval to apply for a new position. </w:t>
      </w:r>
    </w:p>
    <w:p w14:paraId="4B909710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If applying for a temporary assignment, please ensure that your Manager approves your application prior to submission.</w:t>
      </w:r>
    </w:p>
    <w:p w14:paraId="05001EB4" w14:textId="77777777" w:rsidR="00236C25" w:rsidRPr="00236C25" w:rsidRDefault="00236C25" w:rsidP="00236C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In all cases, regular employees must successfully complete the corporate probationary period prior to applying for a new position.</w:t>
      </w:r>
    </w:p>
    <w:p w14:paraId="70A6835B" w14:textId="77777777" w:rsidR="00344BAE" w:rsidRPr="00236C25" w:rsidRDefault="00236C25" w:rsidP="00236C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</w:pP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</w:r>
      <w:r w:rsidRPr="00236C25">
        <w:rPr>
          <w:rFonts w:ascii="Arial" w:eastAsia="Times New Roman" w:hAnsi="Arial" w:cs="Arial"/>
          <w:b/>
          <w:bCs/>
          <w:color w:val="444444"/>
          <w:sz w:val="21"/>
          <w:szCs w:val="21"/>
          <w:lang w:val="en-US" w:eastAsia="fr-CA"/>
        </w:rPr>
        <w:t>Diversity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br/>
        <w:t xml:space="preserve">CMHC is an employer that values diversity and encourages the learning and use of both Canada's official languages. CMHC is committed to employment equity and actively </w:t>
      </w:r>
      <w:r w:rsidRPr="00236C25"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lastRenderedPageBreak/>
        <w:t>encourages application from women, Indigenous people, persons with disabilities and visible minorities</w:t>
      </w:r>
      <w:r>
        <w:rPr>
          <w:rFonts w:ascii="Arial" w:eastAsia="Times New Roman" w:hAnsi="Arial" w:cs="Arial"/>
          <w:color w:val="444444"/>
          <w:sz w:val="21"/>
          <w:szCs w:val="21"/>
          <w:lang w:val="en-US" w:eastAsia="fr-CA"/>
        </w:rPr>
        <w:t>.</w:t>
      </w:r>
    </w:p>
    <w:sectPr w:rsidR="00344BAE" w:rsidRPr="00236C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727"/>
    <w:multiLevelType w:val="multilevel"/>
    <w:tmpl w:val="42C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25"/>
    <w:rsid w:val="00236C25"/>
    <w:rsid w:val="0034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560F"/>
  <w15:chartTrackingRefBased/>
  <w15:docId w15:val="{1D6ABA41-9365-445D-8F5E-05FA6DA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36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C25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2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236C2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3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2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9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cmhc-schl.gc.ca/content/Diversity-and-Inclusion/?locale=en_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granvilleisland2040.c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mhc-schl.gc.ca/en/media-newsroom/notices/2020/movement-not-mo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11C73685C046A9BEA5286BCF39AD" ma:contentTypeVersion="16" ma:contentTypeDescription="Create a new document." ma:contentTypeScope="" ma:versionID="d1a60d6013ee0c85a55f1ea396477e0b">
  <xsd:schema xmlns:xsd="http://www.w3.org/2001/XMLSchema" xmlns:xs="http://www.w3.org/2001/XMLSchema" xmlns:p="http://schemas.microsoft.com/office/2006/metadata/properties" xmlns:ns1="http://schemas.microsoft.com/sharepoint/v3" xmlns:ns3="7e31f654-3bad-4139-93e9-54a9b772080f" xmlns:ns4="b7fff22a-67e1-4083-8174-b26ffc184e4c" targetNamespace="http://schemas.microsoft.com/office/2006/metadata/properties" ma:root="true" ma:fieldsID="e967a3a245ac5d88eeca3e31d74bd0cd" ns1:_="" ns3:_="" ns4:_="">
    <xsd:import namespace="http://schemas.microsoft.com/sharepoint/v3"/>
    <xsd:import namespace="7e31f654-3bad-4139-93e9-54a9b772080f"/>
    <xsd:import namespace="b7fff22a-67e1-4083-8174-b26ffc184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1f654-3bad-4139-93e9-54a9b7720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ff22a-67e1-4083-8174-b26ffc184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D79628-34FA-4345-8860-CB9F7F7DC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31f654-3bad-4139-93e9-54a9b772080f"/>
    <ds:schemaRef ds:uri="b7fff22a-67e1-4083-8174-b26ffc184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F074C-8939-4E72-89EF-7C9C22ACA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CE828-24F0-442D-9ED5-522553437CBC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7e31f654-3bad-4139-93e9-54a9b772080f"/>
    <ds:schemaRef ds:uri="http://purl.org/dc/dcmitype/"/>
    <ds:schemaRef ds:uri="http://schemas.microsoft.com/office/infopath/2007/PartnerControls"/>
    <ds:schemaRef ds:uri="b7fff22a-67e1-4083-8174-b26ffc184e4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CMHC-SCHL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Sosso</dc:creator>
  <cp:keywords/>
  <dc:description/>
  <cp:lastModifiedBy>Dorine Sosso</cp:lastModifiedBy>
  <cp:revision>2</cp:revision>
  <dcterms:created xsi:type="dcterms:W3CDTF">2021-11-03T03:13:00Z</dcterms:created>
  <dcterms:modified xsi:type="dcterms:W3CDTF">2021-11-03T03:13:00Z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0x010100363711C73685C046A9BEA5286BCF39AD</vt:lpwstr>
  </property>
</Properties>
</file>